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57ECF1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蓬莱镇</w:t>
      </w:r>
      <w:r>
        <w:rPr>
          <w:rFonts w:hint="eastAsia" w:ascii="方正小标宋简体" w:eastAsia="方正小标宋简体"/>
          <w:sz w:val="44"/>
          <w:szCs w:val="44"/>
        </w:rPr>
        <w:t>人民政府关于安溪县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蓬莱镇龙居村</w:t>
      </w:r>
      <w:r>
        <w:rPr>
          <w:rFonts w:hint="eastAsia" w:ascii="方正小标宋简体" w:eastAsia="方正小标宋简体"/>
          <w:sz w:val="44"/>
          <w:szCs w:val="44"/>
        </w:rPr>
        <w:t>村庄规划（修编）的公示</w:t>
      </w:r>
    </w:p>
    <w:p w14:paraId="4A852954">
      <w:pPr>
        <w:shd w:val="clear" w:color="auto" w:fill="FFFFFF"/>
        <w:wordWrap w:val="0"/>
        <w:overflowPunct w:val="0"/>
        <w:spacing w:before="312" w:beforeLines="100" w:line="560" w:lineRule="exact"/>
        <w:ind w:firstLine="646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为了切实有效指导安溪县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蓬莱镇龙居村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的规划建设，我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委托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皓筠工程设计</w:t>
      </w:r>
      <w:r>
        <w:rPr>
          <w:rFonts w:hint="eastAsia" w:ascii="仿宋_GB2312" w:eastAsia="仿宋_GB2312"/>
          <w:sz w:val="32"/>
          <w:szCs w:val="32"/>
        </w:rPr>
        <w:t>有限公司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开展</w:t>
      </w:r>
      <w:r>
        <w:rPr>
          <w:rFonts w:hint="eastAsia" w:ascii="仿宋_GB2312" w:eastAsia="仿宋_GB2312"/>
          <w:sz w:val="32"/>
          <w:szCs w:val="32"/>
        </w:rPr>
        <w:t>《安溪县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蓬莱镇龙居村</w:t>
      </w:r>
      <w:r>
        <w:rPr>
          <w:rFonts w:hint="eastAsia" w:ascii="仿宋_GB2312" w:eastAsia="仿宋_GB2312"/>
          <w:sz w:val="32"/>
          <w:szCs w:val="32"/>
        </w:rPr>
        <w:t>村庄规划（修编）（2025-2035年）》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的方案编制工作。经设计单位实地勘查、资料收集、分析梳理、征求意见及多轮修改后形成规划方案，对村庄的用地性质、道路交通、配套设施、景观风貌等提出了具体指导，并于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年3月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9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日通过县自然资源局组织的专家技术评审,于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月1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日通过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龙居村</w:t>
      </w:r>
      <w:r>
        <w:rPr>
          <w:rFonts w:hint="eastAsia" w:ascii="仿宋_GB2312" w:hAnsi="宋体" w:eastAsia="仿宋_GB2312"/>
          <w:sz w:val="32"/>
          <w:szCs w:val="32"/>
        </w:rPr>
        <w:t>村民代表会议审议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。为提高规划编制的民主性和科学性，根据《中华人民共和国城乡规划法》、《福建省实施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&lt;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中华人民共和国城乡规划法</w:t>
      </w:r>
      <w:r>
        <w:rPr>
          <w:rFonts w:hint="eastAsia" w:ascii="仿宋_GB2312" w:hAnsi="Calibri" w:eastAsia="仿宋_GB2312" w:cs="宋体"/>
          <w:spacing w:val="2"/>
          <w:sz w:val="32"/>
          <w:szCs w:val="32"/>
          <w:shd w:val="clear" w:color="auto" w:fill="FFFFFF"/>
        </w:rPr>
        <w:t>&gt;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shd w:val="clear" w:color="auto" w:fill="FFFFFF"/>
        </w:rPr>
        <w:t>办法》等有关规定，现对该规划成果进行公示（公示期三十天），向社会公众征求意见和建议。</w:t>
      </w:r>
    </w:p>
    <w:p w14:paraId="7277BEB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一、公示时间：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日至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4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18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p w14:paraId="7E5F2894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二、公示地点：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蓬莱镇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党务政务公示栏</w:t>
      </w:r>
    </w:p>
    <w:p w14:paraId="4BA813DF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        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蓬莱镇龙居村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公示栏</w:t>
      </w:r>
    </w:p>
    <w:p w14:paraId="7C04E30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公示网址：</w:t>
      </w:r>
      <w:r>
        <w:fldChar w:fldCharType="begin"/>
      </w:r>
      <w:r>
        <w:instrText xml:space="preserve"> HYPERLINK "http://www.fjax.gov.cn/" </w:instrText>
      </w:r>
      <w:r>
        <w:fldChar w:fldCharType="separate"/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http://www.fjax.gov.cn/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fldChar w:fldCharType="end"/>
      </w:r>
    </w:p>
    <w:p w14:paraId="36B8311F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廖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*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伟</w:t>
      </w:r>
    </w:p>
    <w:p w14:paraId="2727CB44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电话：159****8825</w:t>
      </w:r>
    </w:p>
    <w:p w14:paraId="0928181E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传真：0595-23350905</w:t>
      </w:r>
    </w:p>
    <w:p w14:paraId="267D8A2F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电子邮箱：无</w:t>
      </w:r>
    </w:p>
    <w:p w14:paraId="2AAD710C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</w:p>
    <w:p w14:paraId="559059D4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eastAsia" w:ascii="仿宋_GB2312" w:hAnsi="微软雅黑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通信地址：安溪县蓬莱镇新丰路1号</w:t>
      </w:r>
    </w:p>
    <w:p w14:paraId="75D8F94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邮编：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362402</w:t>
      </w:r>
    </w:p>
    <w:p w14:paraId="3EE73FB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社会各界群众及单位如对该规划提出意见和看法，请在公示期内以书面方式或电子邮件形式进行反馈，逾期视为同意，并将于规划公示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30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天后，依法履行相关规划审批手续。</w:t>
      </w:r>
    </w:p>
    <w:p w14:paraId="5C756D98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注：反馈意见应注明联系人的真实姓名、联系电话、联系地址，单位反馈意见应加盖公章。</w:t>
      </w:r>
    </w:p>
    <w:p w14:paraId="104C777B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eastAsia" w:ascii="仿宋_GB2312" w:hAnsi="Calibri" w:eastAsia="仿宋_GB2312" w:cs="宋体"/>
          <w:spacing w:val="2"/>
          <w:sz w:val="32"/>
          <w:szCs w:val="32"/>
        </w:rPr>
      </w:pPr>
    </w:p>
    <w:p w14:paraId="692E678E">
      <w:pPr>
        <w:shd w:val="clear" w:color="auto" w:fill="FFFFFF"/>
        <w:wordWrap w:val="0"/>
        <w:overflowPunct w:val="0"/>
        <w:spacing w:line="560" w:lineRule="exact"/>
        <w:ind w:firstLine="648" w:firstLineChars="200"/>
        <w:rPr>
          <w:rFonts w:hint="eastAsia"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附件：村域综合现状图</w:t>
      </w:r>
    </w:p>
    <w:p w14:paraId="7CE3A14D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村域综合规划图</w:t>
      </w:r>
    </w:p>
    <w:p w14:paraId="4E1445B3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农村居民点规划布局图</w:t>
      </w:r>
    </w:p>
    <w:p w14:paraId="6E48198E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主要农村居民点总平面示意图</w:t>
      </w:r>
    </w:p>
    <w:p w14:paraId="1E490308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近期实施项目图</w:t>
      </w:r>
    </w:p>
    <w:p w14:paraId="1408DE2B">
      <w:pPr>
        <w:shd w:val="clear" w:color="auto" w:fill="FFFFFF"/>
        <w:wordWrap w:val="0"/>
        <w:overflowPunct w:val="0"/>
        <w:spacing w:line="560" w:lineRule="exact"/>
        <w:ind w:firstLine="648"/>
        <w:rPr>
          <w:rFonts w:hint="default" w:ascii="仿宋_GB2312" w:hAnsi="Calibri" w:eastAsia="仿宋_GB2312" w:cs="宋体"/>
          <w:spacing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 xml:space="preserve">      规划文本主要内容表</w:t>
      </w:r>
    </w:p>
    <w:p w14:paraId="4EEE0D7C">
      <w:pPr>
        <w:shd w:val="clear" w:color="auto" w:fill="FFFFFF"/>
        <w:wordWrap w:val="0"/>
        <w:overflowPunct w:val="0"/>
        <w:spacing w:line="560" w:lineRule="exact"/>
        <w:ind w:firstLine="1620" w:firstLineChars="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基本信息表</w:t>
      </w:r>
    </w:p>
    <w:p w14:paraId="1A223545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24D3D12D">
      <w:pPr>
        <w:shd w:val="clear" w:color="auto" w:fill="FFFFFF"/>
        <w:wordWrap w:val="0"/>
        <w:overflowPunct w:val="0"/>
        <w:spacing w:line="560" w:lineRule="exact"/>
        <w:ind w:firstLine="648"/>
        <w:rPr>
          <w:rFonts w:ascii="仿宋_GB2312" w:hAnsi="Calibri" w:eastAsia="仿宋_GB2312" w:cs="宋体"/>
          <w:spacing w:val="2"/>
          <w:sz w:val="32"/>
          <w:szCs w:val="32"/>
        </w:rPr>
      </w:pPr>
    </w:p>
    <w:p w14:paraId="0F91724E">
      <w:pPr>
        <w:shd w:val="clear" w:color="auto" w:fill="FFFFFF"/>
        <w:wordWrap w:val="0"/>
        <w:overflowPunct w:val="0"/>
        <w:spacing w:line="560" w:lineRule="exact"/>
        <w:ind w:firstLine="4860" w:firstLineChars="1500"/>
        <w:rPr>
          <w:rFonts w:hint="eastAsia" w:ascii="仿宋_GB2312" w:hAnsi="Calibri" w:eastAsia="仿宋_GB2312" w:cs="宋体"/>
          <w:spacing w:val="2"/>
          <w:sz w:val="32"/>
          <w:szCs w:val="32"/>
        </w:rPr>
      </w:pPr>
      <w:bookmarkStart w:id="0" w:name="_GoBack"/>
      <w:bookmarkEnd w:id="0"/>
      <w:r>
        <w:rPr>
          <w:rFonts w:hint="eastAsia" w:ascii="仿宋_GB2312" w:hAnsi="微软雅黑" w:eastAsia="仿宋_GB2312" w:cs="宋体"/>
          <w:spacing w:val="2"/>
          <w:sz w:val="32"/>
          <w:szCs w:val="32"/>
          <w:lang w:eastAsia="zh-CN"/>
        </w:rPr>
        <w:t>蓬莱镇</w:t>
      </w:r>
      <w:r>
        <w:rPr>
          <w:rFonts w:hint="eastAsia" w:ascii="仿宋_GB2312" w:hAnsi="Calibri" w:eastAsia="仿宋_GB2312" w:cs="宋体"/>
          <w:spacing w:val="2"/>
          <w:sz w:val="32"/>
          <w:szCs w:val="32"/>
        </w:rPr>
        <w:t>人民政府</w:t>
      </w:r>
    </w:p>
    <w:p w14:paraId="100811CA">
      <w:pPr>
        <w:shd w:val="clear" w:color="auto" w:fill="FFFFFF"/>
        <w:wordWrap w:val="0"/>
        <w:overflowPunct w:val="0"/>
        <w:spacing w:line="560" w:lineRule="exact"/>
        <w:ind w:firstLine="4860" w:firstLineChars="1500"/>
        <w:rPr>
          <w:rFonts w:ascii="仿宋_GB2312" w:hAnsi="Calibri" w:eastAsia="仿宋_GB2312" w:cs="宋体"/>
          <w:spacing w:val="2"/>
          <w:sz w:val="32"/>
          <w:szCs w:val="32"/>
        </w:rPr>
      </w:pPr>
      <w:r>
        <w:rPr>
          <w:rFonts w:hint="eastAsia" w:ascii="仿宋_GB2312" w:hAnsi="Calibri" w:eastAsia="仿宋_GB2312" w:cs="宋体"/>
          <w:spacing w:val="2"/>
          <w:sz w:val="32"/>
          <w:szCs w:val="32"/>
        </w:rPr>
        <w:t>202</w:t>
      </w:r>
      <w:r>
        <w:rPr>
          <w:rFonts w:hint="eastAsia" w:ascii="仿宋_GB2312" w:hAnsi="Calibri" w:eastAsia="仿宋_GB2312" w:cs="宋体"/>
          <w:spacing w:val="2"/>
          <w:sz w:val="32"/>
          <w:szCs w:val="32"/>
          <w:lang w:val="en-US" w:eastAsia="zh-CN"/>
        </w:rPr>
        <w:t>6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年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3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月</w:t>
      </w:r>
      <w:r>
        <w:rPr>
          <w:rFonts w:hint="eastAsia" w:ascii="仿宋_GB2312" w:hAnsi="微软雅黑" w:eastAsia="仿宋_GB2312" w:cs="宋体"/>
          <w:spacing w:val="2"/>
          <w:sz w:val="32"/>
          <w:szCs w:val="32"/>
          <w:lang w:val="en-US" w:eastAsia="zh-CN"/>
        </w:rPr>
        <w:t>20</w:t>
      </w:r>
      <w:r>
        <w:rPr>
          <w:rFonts w:hint="eastAsia" w:ascii="仿宋_GB2312" w:hAnsi="微软雅黑" w:eastAsia="仿宋_GB2312" w:cs="宋体"/>
          <w:spacing w:val="2"/>
          <w:sz w:val="32"/>
          <w:szCs w:val="32"/>
        </w:rPr>
        <w:t>日</w:t>
      </w:r>
    </w:p>
    <w:sectPr>
      <w:pgSz w:w="11906" w:h="16838"/>
      <w:pgMar w:top="2155" w:right="1418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9A0"/>
    <w:rsid w:val="000024D8"/>
    <w:rsid w:val="00006355"/>
    <w:rsid w:val="00012CC5"/>
    <w:rsid w:val="00020D6B"/>
    <w:rsid w:val="00056517"/>
    <w:rsid w:val="000814EB"/>
    <w:rsid w:val="0008262C"/>
    <w:rsid w:val="000941CF"/>
    <w:rsid w:val="001268C1"/>
    <w:rsid w:val="00164806"/>
    <w:rsid w:val="00174745"/>
    <w:rsid w:val="00197F62"/>
    <w:rsid w:val="001B65B5"/>
    <w:rsid w:val="002346D7"/>
    <w:rsid w:val="002660E2"/>
    <w:rsid w:val="002730F8"/>
    <w:rsid w:val="002756AC"/>
    <w:rsid w:val="002E49CC"/>
    <w:rsid w:val="002F669D"/>
    <w:rsid w:val="00331D75"/>
    <w:rsid w:val="00342D19"/>
    <w:rsid w:val="003450DE"/>
    <w:rsid w:val="0034520D"/>
    <w:rsid w:val="00381BB3"/>
    <w:rsid w:val="003D4C19"/>
    <w:rsid w:val="003E0E36"/>
    <w:rsid w:val="00405E13"/>
    <w:rsid w:val="00443F34"/>
    <w:rsid w:val="004930F1"/>
    <w:rsid w:val="004F7CEF"/>
    <w:rsid w:val="00586B0D"/>
    <w:rsid w:val="005E39A0"/>
    <w:rsid w:val="006053E6"/>
    <w:rsid w:val="006335AE"/>
    <w:rsid w:val="00677F6A"/>
    <w:rsid w:val="006C2B25"/>
    <w:rsid w:val="006F1BD2"/>
    <w:rsid w:val="006F481F"/>
    <w:rsid w:val="00707C3F"/>
    <w:rsid w:val="00711B3A"/>
    <w:rsid w:val="00747C1E"/>
    <w:rsid w:val="00750132"/>
    <w:rsid w:val="00775EEE"/>
    <w:rsid w:val="007B7DE1"/>
    <w:rsid w:val="008A3C76"/>
    <w:rsid w:val="008B1A05"/>
    <w:rsid w:val="00921EA1"/>
    <w:rsid w:val="009B1603"/>
    <w:rsid w:val="00A54F3B"/>
    <w:rsid w:val="00A75451"/>
    <w:rsid w:val="00B67558"/>
    <w:rsid w:val="00B745CE"/>
    <w:rsid w:val="00BC6021"/>
    <w:rsid w:val="00C435E6"/>
    <w:rsid w:val="00C70C86"/>
    <w:rsid w:val="00C9559E"/>
    <w:rsid w:val="00D44B92"/>
    <w:rsid w:val="00D72758"/>
    <w:rsid w:val="00D84F30"/>
    <w:rsid w:val="00DE47AF"/>
    <w:rsid w:val="00E76766"/>
    <w:rsid w:val="00EC4BEE"/>
    <w:rsid w:val="00F65FE1"/>
    <w:rsid w:val="00F737BB"/>
    <w:rsid w:val="00F77A69"/>
    <w:rsid w:val="00F9138E"/>
    <w:rsid w:val="00FD2ABB"/>
    <w:rsid w:val="00FD658C"/>
    <w:rsid w:val="00FD7787"/>
    <w:rsid w:val="01AA498C"/>
    <w:rsid w:val="031131B5"/>
    <w:rsid w:val="03A3751C"/>
    <w:rsid w:val="14BD0F78"/>
    <w:rsid w:val="3BFE05D0"/>
    <w:rsid w:val="4F051FC4"/>
    <w:rsid w:val="58D04DAC"/>
    <w:rsid w:val="63D4481B"/>
    <w:rsid w:val="6672500B"/>
    <w:rsid w:val="75EE6A58"/>
    <w:rsid w:val="7AC5711D"/>
    <w:rsid w:val="7AE502D9"/>
    <w:rsid w:val="EEFCA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2</Pages>
  <Words>591</Words>
  <Characters>665</Characters>
  <Lines>5</Lines>
  <Paragraphs>1</Paragraphs>
  <TotalTime>4</TotalTime>
  <ScaleCrop>false</ScaleCrop>
  <LinksUpToDate>false</LinksUpToDate>
  <CharactersWithSpaces>862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2021-09-13T17:54:00Z</dcterms:created>
  <dc:creator>Administrator</dc:creator>
  <cp:lastModifiedBy>快乐星球</cp:lastModifiedBy>
  <dcterms:modified xsi:type="dcterms:W3CDTF">2026-03-23T08:33:24Z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EF965B8FF8E34DDFB07EAADD3A031E19</vt:lpwstr>
  </property>
  <property fmtid="{D5CDD505-2E9C-101B-9397-08002B2CF9AE}" pid="4" name="KSOTemplateDocerSaveRecord">
    <vt:lpwstr>eyJoZGlkIjoiNjk4OWZiZTYwNmJlZmEzN2JjYjczNzJiYjdkZWMzOGIiLCJ1c2VySWQiOiI1ODkyNzYyNDIifQ==</vt:lpwstr>
  </property>
</Properties>
</file>