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8D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6F5E2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1FA59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08418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02EEFC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06CCD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11593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27B2C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0F637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蓝委〔2026〕11号                  签发人：陈永忠 林水能</w:t>
      </w:r>
    </w:p>
    <w:p w14:paraId="087B4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5181C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中共蓝田镇委员会    蓝田镇人民政府</w:t>
      </w:r>
    </w:p>
    <w:p w14:paraId="1A9C6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关于2025年度法治政府建设情况的报告</w:t>
      </w:r>
    </w:p>
    <w:p w14:paraId="51AB8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 w14:paraId="49FF1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县委、县政府：</w:t>
      </w:r>
    </w:p>
    <w:p w14:paraId="4C11C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，蓝田镇坚持以习近平新时代中国特色社会主义思想为指引，深学笃行习近平法治思想，全面贯彻党的二十大和二十届三中全会精神，坚定拥护“两个确立”、坚决做到“两个维护”。一年来，我们紧扣“法治蓝田、平安蓝田”建设目标，坚持党建引领与法治建设同频共振，将法治理念贯穿于深化改革、推动发展、化解矛盾、维护稳定全过程，以法治思维定规则、以法治方式破难题、以法治温度惠民生，全力构建职责明确、依法行政、人民满意的法治政府新格局。现将2025年度法治政府建设情况报告如下：</w:t>
      </w:r>
    </w:p>
    <w:p w14:paraId="49427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一、坚持政治引领，压实法治建设责任链条</w:t>
      </w:r>
    </w:p>
    <w:p w14:paraId="6347C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82" w:firstLineChars="15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（一）强化统筹部署，种好“责任田”。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党委、政府始终将法治政府建设摆在全镇工作突出位置，切实履行党政主要负责人推进法治建设第一责任人职责，形成“书记镇长总抓、分管领导主抓、站所村居共抓”的责任体系。年内召开法治政府建设专题部署会、推进会6次，将任务分解到岗、责任压实到人，构建起闭环式责任落实机制。</w:t>
      </w:r>
    </w:p>
    <w:p w14:paraId="24600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82" w:firstLineChars="15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（二）健全决策机制，把好“审核关”。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执行重大行政决策法定程序，坚持合法性审查关口前移。持续深化法律顾问参与机制，聘请铭群律师事务所陈文质律师全程列席镇党委会、党政联席会，对重大项目建设、合同签订、规范性文件出台等事项“把脉问诊”，全年累计审查各类合同协议4份，提供法律意见21条，确保决策权限法定、程序正当、内容合法。</w:t>
      </w:r>
    </w:p>
    <w:p w14:paraId="634D54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82" w:firstLineChars="15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（三）深化理论武装，拧紧“总开关”。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习近平法治思想纳入党委理论学习中心组必修课，全年开展法治专题学习4次、研讨交流2次。依托“蓝小田”课堂，邀请司法局业务骨干开展以案释法专题讲座2场，组织全镇干部参加学法用法考试，参考率和优秀率均达100%，推动领导干部自觉运用法治思维谋划工作、处理事务。</w:t>
      </w:r>
    </w:p>
    <w:p w14:paraId="7A29D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二、聚焦普法宣传，厚植崇法尚治法治沃土</w:t>
      </w:r>
    </w:p>
    <w:p w14:paraId="7BD8A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82" w:firstLineChars="15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（一）紧盯“关键少数”，发挥头雁效应。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领导班子带头尊法学法守法用法，将法治素养和依法履职情况纳入年度述职述廉和干部考核评价体系。依托党委理论学习中心组，组织领导干部学习《中华人民共和国安全生产法》等新颁布新修订法律法规10部，带动形成“头雁领飞、群雁齐追”的学法氛围。</w:t>
      </w:r>
    </w:p>
    <w:p w14:paraId="50685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82" w:firstLineChars="15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（二）覆盖“绝大多数”，提升干部素能。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建立常态化会前学法制度，结合周例会、月调度会，组织镇机关干部、村“两委”成员学习《</w:t>
      </w: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/>
        </w:rPr>
        <w:t>中华人民共和国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土地管理法实施条例》《</w:t>
      </w: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/>
        </w:rPr>
        <w:t>中华人民共和国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行政处罚法》等与基层工作密切相关的法律法规15场次。</w:t>
      </w:r>
    </w:p>
    <w:p w14:paraId="40140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82" w:firstLineChars="15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（三）面向“千家万户”，营造法治氛围。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强用好“法律明白人”，目前全镇共有“法律明白人”98人。紧扣重要节点，开展“4·15”全民国家安全教育日、“民法典宣传月”、“12·4”国家宪法日等主题宣传活动10场次，推动法治宣传进镇村、进校园、进企业、进家庭。创新“线上+线下”宣传模式，利用“紫气蓝田”微信公众号推送普法信息，发放宣传资料5000余份，解答群众法律咨询600余人次，让法治精神润物无声、深入人心。</w:t>
      </w:r>
    </w:p>
    <w:p w14:paraId="62649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三、深化依法治理，筑牢社会稳定坚固防线</w:t>
      </w:r>
    </w:p>
    <w:p w14:paraId="2368F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82" w:firstLineChars="15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（一）多元调解显成效，矛盾化解在基层。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和发展新时代“枫桥经验”，深化“三所一庭一中心”联调联控机制，构建人民调解、行政调解、司法调解联动工作体系。实行“周排查、月研判、季考评”制度，全年开展矛盾纠纷拉网式排查60余次，累计排查各类纠纷253起，成功化解251起，化解率达99.2%，切实做到“小事不出村、大事不出镇、矛盾不上交”。</w:t>
      </w:r>
    </w:p>
    <w:p w14:paraId="5E534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82" w:firstLineChars="15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（二）重点管控出实招，风险消除在萌芽。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立健全重点人员动态管控台账，对涉诈重点人员、社区矫正对象、刑满释放人员、严重精神障碍患者等分类落实管控措施。涉诈重点人员劝返核减工作持续攻坚，现有“红名单”人员全部落实“一人一专班”管控。对20名社区矫正对象实行信息化核查与实地查访相结合，无脱管漏管现象；对206名刑满释放人员落实安置帮教措施。联合安监办、派出所开展安全生产执法检查40余次，排查整改隐患28处，辖区安全生产形势持续稳定。</w:t>
      </w:r>
    </w:p>
    <w:p w14:paraId="4AFB6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四、规范行政行为，提升依法行政能力水平</w:t>
      </w:r>
    </w:p>
    <w:p w14:paraId="025D8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82" w:firstLineChars="15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（一）政务公开透明化，权力运行受监督。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严格落实《</w:t>
      </w: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/>
        </w:rPr>
        <w:t>中华人民共和国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信息公开条例》，坚持“公开为常态、不公开为例外”，依托政务公开栏、微信公众号等载体，及时准确公开财政预决算、惠民资金发放、项目建设等群众关注的热点信息，保障群众知情权、参与权和监督权。</w:t>
      </w:r>
    </w:p>
    <w:p w14:paraId="59F0A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82" w:firstLineChars="15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（二）执法队伍专业化，规范公正显权威。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制定年度执法人员培训计划，开展《</w:t>
      </w: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/>
        </w:rPr>
        <w:t>中华人民共和国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行政处罚法》《</w:t>
      </w: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/>
        </w:rPr>
        <w:t>中华人民共和国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政强制法》等专题培训4次，组织执法资格考试模拟测试2次，执法人员持证上岗率和亮证执法率均达100%。综合执法队分片包干、常态巡查，依法查处违章建筑、非法采砂、占道经营等违法行为3起，下达责令整改通知书10份，做到事实清楚、证据确凿、程序合法、适用法律准确。</w:t>
      </w:r>
    </w:p>
    <w:p w14:paraId="33CF0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82" w:firstLineChars="15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（三）信访办理法治化，群众诉求有回应。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入推进信访工作法治化，规范信访事项受理办理流程，引导群众依法逐级信访。全年共受理“12345”便民服务热线诉求118件，按时办结率100%，群众满意率100%；接待来访群众12批次22人，均按程序转办督办，推动信访事项实质性化解，切实维护群众合法权益。</w:t>
      </w:r>
    </w:p>
    <w:p w14:paraId="47E6B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五、存在的问题与不足</w:t>
      </w:r>
    </w:p>
    <w:p w14:paraId="25FB9D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肯定成绩的同时，我们也清醒看到，我镇法治政府建设仍存在一些短板：一是法治队伍建设有待加强，部分干部运用法治思维解决复杂问题的能力还需提升，专业法律人才相对缺乏；二是普法宣传的精准性和实效性有待提高，针对农村留守群体、流动人口的法治教育方式不够丰富；三是行政执法规范化水平仍需提升，个别案件在证据固定、文书制作等方面还不够精细。</w:t>
      </w:r>
    </w:p>
    <w:p w14:paraId="605A1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六、2026年工作思路</w:t>
      </w:r>
    </w:p>
    <w:p w14:paraId="43585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2026年，我镇将持续深入学习贯彻习近平法治思想，紧扣县委、县政府决策部署，以更高标准、更实举措推进法治政府建设。</w:t>
      </w:r>
    </w:p>
    <w:p w14:paraId="3FAA3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82" w:firstLineChars="15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（一）在思想淬炼上再加力，筑牢法治根基。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坚持将习近平法治思想作为干部教育培训必修课，完善党委中心组学法、会前学法、任前考法等制度，推动领导干部带头尊崇法治、敬畏法律、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依法办事。</w:t>
      </w:r>
    </w:p>
    <w:p w14:paraId="46579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82" w:firstLineChars="15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（二）在队伍建设上再加强，提升履职能力。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加大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法治人才培养力度，鼓励干部参加法律职业资格考试。常态化开展执法业务培训和案卷评查，推行柔性执法和说理式执法，努力打造一支政治坚定、业务精通、作风优良的执法铁军。</w:t>
      </w:r>
    </w:p>
    <w:p w14:paraId="42BF901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482" w:firstLineChars="15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（三）在普法宣传上再创新，营造浓厚氛围。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建强用好“法律明白人”队伍，打造一批法治文化阵地。探索“互联网+普法”新模式，用群众喜闻乐见的方式讲好法治故事，推动法治精神融入日常生活、走进群众心坎。</w:t>
      </w:r>
    </w:p>
    <w:p w14:paraId="263DFC8F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leftChars="0" w:right="0" w:rightChars="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0BE0D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 w14:paraId="5C117C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840" w:rightChars="4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中共安溪县蓝田镇委员会      安溪县蓝田镇人民政府</w:t>
      </w:r>
    </w:p>
    <w:p w14:paraId="06AE9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 2026年2月28日</w:t>
      </w:r>
    </w:p>
    <w:p w14:paraId="62435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462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CA95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1D2C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FCB3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D095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5AEF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A3ED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F61A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0105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3C0B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8"/>
        <w:tblpPr w:leftFromText="180" w:rightFromText="180" w:vertAnchor="text" w:horzAnchor="page" w:tblpX="1615" w:tblpY="11995"/>
        <w:tblOverlap w:val="never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9"/>
        <w:gridCol w:w="4302"/>
      </w:tblGrid>
      <w:tr w14:paraId="08878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9" w:type="dxa"/>
            <w:tcBorders>
              <w:left w:val="nil"/>
              <w:right w:val="nil"/>
            </w:tcBorders>
            <w:vAlign w:val="top"/>
          </w:tcPr>
          <w:p w14:paraId="2667BCD7">
            <w:pPr>
              <w:widowControl w:val="0"/>
              <w:spacing w:line="540" w:lineRule="exact"/>
              <w:ind w:left="0" w:leftChars="0" w:firstLine="280" w:firstLineChars="100"/>
              <w:jc w:val="both"/>
              <w:rPr>
                <w:rFonts w:hint="default" w:ascii="仿宋_GB2312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抄送：存档。</w:t>
            </w:r>
          </w:p>
        </w:tc>
        <w:tc>
          <w:tcPr>
            <w:tcW w:w="4302" w:type="dxa"/>
            <w:tcBorders>
              <w:left w:val="nil"/>
              <w:right w:val="nil"/>
            </w:tcBorders>
            <w:vAlign w:val="top"/>
          </w:tcPr>
          <w:p w14:paraId="0932C536">
            <w:pPr>
              <w:widowControl w:val="0"/>
              <w:wordWrap w:val="0"/>
              <w:spacing w:line="540" w:lineRule="exact"/>
              <w:ind w:firstLine="560" w:firstLineChars="200"/>
              <w:jc w:val="right"/>
              <w:rPr>
                <w:rFonts w:hint="default" w:ascii="仿宋_GB2312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 </w:t>
            </w:r>
          </w:p>
        </w:tc>
      </w:tr>
      <w:tr w14:paraId="3B4BA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9" w:type="dxa"/>
            <w:tcBorders>
              <w:left w:val="nil"/>
              <w:right w:val="nil"/>
            </w:tcBorders>
            <w:vAlign w:val="top"/>
          </w:tcPr>
          <w:p w14:paraId="39F63DE4">
            <w:pPr>
              <w:widowControl w:val="0"/>
              <w:spacing w:line="540" w:lineRule="exact"/>
              <w:ind w:left="0" w:leftChars="0" w:firstLine="280" w:firstLineChars="100"/>
              <w:jc w:val="both"/>
              <w:rPr>
                <w:rFonts w:hint="default" w:ascii="仿宋_GB2312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安溪县蓝田镇党政综合办公室</w:t>
            </w:r>
          </w:p>
        </w:tc>
        <w:tc>
          <w:tcPr>
            <w:tcW w:w="4302" w:type="dxa"/>
            <w:tcBorders>
              <w:left w:val="nil"/>
              <w:right w:val="nil"/>
            </w:tcBorders>
            <w:vAlign w:val="top"/>
          </w:tcPr>
          <w:p w14:paraId="1237D8C9">
            <w:pPr>
              <w:widowControl w:val="0"/>
              <w:wordWrap w:val="0"/>
              <w:spacing w:line="540" w:lineRule="exact"/>
              <w:ind w:firstLine="560" w:firstLineChars="200"/>
              <w:jc w:val="right"/>
              <w:rPr>
                <w:rFonts w:hint="default" w:ascii="仿宋_GB2312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2026年3月18日印发 </w:t>
            </w:r>
          </w:p>
        </w:tc>
      </w:tr>
    </w:tbl>
    <w:p w14:paraId="0676B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17" w:right="1474" w:bottom="1417" w:left="1587" w:header="851" w:footer="102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09882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9C6967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9C6967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D5ACA"/>
    <w:rsid w:val="00A61364"/>
    <w:rsid w:val="023372C9"/>
    <w:rsid w:val="09DC0C8E"/>
    <w:rsid w:val="09FB5B0D"/>
    <w:rsid w:val="0ACB4F8A"/>
    <w:rsid w:val="0C430B50"/>
    <w:rsid w:val="0D0D5ACA"/>
    <w:rsid w:val="13FD3CDB"/>
    <w:rsid w:val="14FC3AAE"/>
    <w:rsid w:val="1F0274EC"/>
    <w:rsid w:val="21071263"/>
    <w:rsid w:val="22331A4A"/>
    <w:rsid w:val="275B76A1"/>
    <w:rsid w:val="290D6316"/>
    <w:rsid w:val="301663F8"/>
    <w:rsid w:val="3747333B"/>
    <w:rsid w:val="3E8F1850"/>
    <w:rsid w:val="521D6D1B"/>
    <w:rsid w:val="524A3FD3"/>
    <w:rsid w:val="567F5300"/>
    <w:rsid w:val="60A73849"/>
    <w:rsid w:val="63667B8C"/>
    <w:rsid w:val="776B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 w:val="0"/>
      <w:ind w:firstLine="4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2589</Words>
  <Characters>2663</Characters>
  <Lines>0</Lines>
  <Paragraphs>0</Paragraphs>
  <TotalTime>24</TotalTime>
  <ScaleCrop>false</ScaleCrop>
  <LinksUpToDate>false</LinksUpToDate>
  <CharactersWithSpaces>2727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2026-03-17T02:06:00Z</dcterms:created>
  <dc:creator>cure</dc:creator>
  <cp:lastModifiedBy>Administrator</cp:lastModifiedBy>
  <cp:lastPrinted>2026-03-25T08:23:00Z</cp:lastPrinted>
  <dcterms:modified xsi:type="dcterms:W3CDTF">2026-03-26T04:07:15Z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073303593492477F82B857C425F72A86_13</vt:lpwstr>
  </property>
  <property fmtid="{D5CDD505-2E9C-101B-9397-08002B2CF9AE}" pid="4" name="KSOTemplateDocerSaveRecord">
    <vt:lpwstr>eyJoZGlkIjoiN2VhOGFkYjFlMDc3ZjY1NzkwZDA5Y2FkYTZjODMzOTIifQ==</vt:lpwstr>
  </property>
</Properties>
</file>